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36" w:rsidRPr="00F2276B" w:rsidRDefault="00DE3D51" w:rsidP="00DE3D51">
      <w:pPr>
        <w:jc w:val="center"/>
        <w:rPr>
          <w:rFonts w:ascii="Garamond" w:hAnsi="Garamond"/>
          <w:sz w:val="28"/>
          <w:u w:val="single"/>
        </w:rPr>
      </w:pPr>
      <w:r w:rsidRPr="00DE3D51">
        <w:rPr>
          <w:rFonts w:ascii="Garamond" w:hAnsi="Garamond"/>
          <w:b/>
          <w:i/>
          <w:sz w:val="28"/>
          <w:u w:val="single"/>
        </w:rPr>
        <w:t>Grace Church Scarborough – Prayer Audit</w:t>
      </w:r>
      <w:r w:rsidR="00F2276B">
        <w:rPr>
          <w:rFonts w:ascii="Garamond" w:hAnsi="Garamond"/>
          <w:b/>
          <w:i/>
          <w:sz w:val="28"/>
          <w:u w:val="single"/>
        </w:rPr>
        <w:t xml:space="preserve"> Survey</w:t>
      </w:r>
    </w:p>
    <w:p w:rsidR="00F2276B" w:rsidRDefault="00DE3D51" w:rsidP="00DE3D51">
      <w:pPr>
        <w:rPr>
          <w:rFonts w:ascii="Garamond" w:hAnsi="Garamond"/>
          <w:sz w:val="24"/>
          <w:szCs w:val="24"/>
        </w:rPr>
      </w:pPr>
      <w:r>
        <w:rPr>
          <w:rFonts w:ascii="Garamond" w:hAnsi="Garamond"/>
          <w:sz w:val="24"/>
          <w:szCs w:val="24"/>
        </w:rPr>
        <w:t xml:space="preserve">Prayer is the foundation of the Christian life, and the foundation of our life together as Church. Throughout the year we gather to pray together </w:t>
      </w:r>
      <w:r w:rsidR="00F2276B">
        <w:rPr>
          <w:rFonts w:ascii="Garamond" w:hAnsi="Garamond"/>
          <w:sz w:val="24"/>
          <w:szCs w:val="24"/>
        </w:rPr>
        <w:t xml:space="preserve">on Sunday mornings and throughout the week to encounter the living God and to ground ourselves in the life-giving practice of Christian prayer. Many of you dutifully pray in your homes. A thriving and vibrant Christian Community is soaked in the prayers of its people and to that end I want to encourage each one of you to take up intentional prayers for the various ministries and groups within the church. </w:t>
      </w:r>
    </w:p>
    <w:p w:rsidR="00DE3D51" w:rsidRDefault="00F2276B" w:rsidP="00DE3D51">
      <w:pPr>
        <w:rPr>
          <w:rFonts w:ascii="Garamond" w:hAnsi="Garamond"/>
          <w:sz w:val="24"/>
          <w:szCs w:val="24"/>
        </w:rPr>
      </w:pPr>
      <w:r>
        <w:rPr>
          <w:rFonts w:ascii="Garamond" w:hAnsi="Garamond"/>
          <w:sz w:val="24"/>
          <w:szCs w:val="24"/>
        </w:rPr>
        <w:t xml:space="preserve">The intention is for groups of 2-4 people to be formed that will pray for our various ministries intentionally throughout the year, praying for the spiritual wellbeing of its members, praying for the mission of the church as exercised by that particular group, praying that their endeavours would be fruitful. These groups are encouraged to meet from time to time to pray together, however prayer can primarily be incorporated into your daily prayers at home. In addition we will be adding a rotation of our various ministries to the prayers of the people to emphasize the importance of praying for </w:t>
      </w:r>
      <w:r w:rsidR="00EB224F">
        <w:rPr>
          <w:rFonts w:ascii="Garamond" w:hAnsi="Garamond"/>
          <w:sz w:val="24"/>
          <w:szCs w:val="24"/>
        </w:rPr>
        <w:t>our</w:t>
      </w:r>
      <w:r w:rsidR="00303B5B">
        <w:rPr>
          <w:rFonts w:ascii="Garamond" w:hAnsi="Garamond"/>
          <w:sz w:val="24"/>
          <w:szCs w:val="24"/>
        </w:rPr>
        <w:t xml:space="preserve"> common</w:t>
      </w:r>
      <w:r w:rsidR="00EB224F">
        <w:rPr>
          <w:rFonts w:ascii="Garamond" w:hAnsi="Garamond"/>
          <w:sz w:val="24"/>
          <w:szCs w:val="24"/>
        </w:rPr>
        <w:t xml:space="preserve"> ministry.</w:t>
      </w:r>
    </w:p>
    <w:p w:rsidR="00F2276B" w:rsidRDefault="00F2276B" w:rsidP="00DE3D51">
      <w:pPr>
        <w:rPr>
          <w:rFonts w:ascii="Garamond" w:hAnsi="Garamond"/>
          <w:sz w:val="24"/>
          <w:szCs w:val="24"/>
        </w:rPr>
      </w:pPr>
      <w:r>
        <w:rPr>
          <w:rFonts w:ascii="Garamond" w:hAnsi="Garamond"/>
          <w:sz w:val="24"/>
          <w:szCs w:val="24"/>
        </w:rPr>
        <w:t>Below is a list of the various ministries and groups throughout the church, please mark</w:t>
      </w:r>
      <w:r w:rsidR="000B7A2B">
        <w:rPr>
          <w:rFonts w:ascii="Garamond" w:hAnsi="Garamond"/>
          <w:sz w:val="24"/>
          <w:szCs w:val="24"/>
        </w:rPr>
        <w:t xml:space="preserve"> at least</w:t>
      </w:r>
      <w:r>
        <w:rPr>
          <w:rFonts w:ascii="Garamond" w:hAnsi="Garamond"/>
          <w:sz w:val="24"/>
          <w:szCs w:val="24"/>
        </w:rPr>
        <w:t xml:space="preserve"> three (3) ministries that you would be willing to pray for intentionally, once these sur</w:t>
      </w:r>
      <w:r w:rsidR="000366BF">
        <w:rPr>
          <w:rFonts w:ascii="Garamond" w:hAnsi="Garamond"/>
          <w:sz w:val="24"/>
          <w:szCs w:val="24"/>
        </w:rPr>
        <w:t>veys have been collected groups will be formed. You are welcome to pray for more than one group, however our hope is that each member of this church will at least begin praying intentionally for at least one ministry. E</w:t>
      </w:r>
      <w:r>
        <w:rPr>
          <w:rFonts w:ascii="Garamond" w:hAnsi="Garamond"/>
          <w:sz w:val="24"/>
          <w:szCs w:val="24"/>
        </w:rPr>
        <w:t>mpty space has been left if there are additional ministries that</w:t>
      </w:r>
      <w:r w:rsidR="000366BF">
        <w:rPr>
          <w:rFonts w:ascii="Garamond" w:hAnsi="Garamond"/>
          <w:sz w:val="24"/>
          <w:szCs w:val="24"/>
        </w:rPr>
        <w:t xml:space="preserve"> you believe</w:t>
      </w:r>
      <w:r>
        <w:rPr>
          <w:rFonts w:ascii="Garamond" w:hAnsi="Garamond"/>
          <w:sz w:val="24"/>
          <w:szCs w:val="24"/>
        </w:rPr>
        <w:t xml:space="preserve"> have been left off the list:</w:t>
      </w:r>
    </w:p>
    <w:p w:rsidR="000B7A2B" w:rsidRPr="000B7A2B" w:rsidRDefault="002D16C8" w:rsidP="000B7A2B">
      <w:pPr>
        <w:rPr>
          <w:rFonts w:ascii="Garamond" w:hAnsi="Garamond"/>
          <w:sz w:val="24"/>
          <w:szCs w:val="24"/>
        </w:rPr>
        <w:sectPr w:rsidR="000B7A2B" w:rsidRPr="000B7A2B" w:rsidSect="00303B5B">
          <w:headerReference w:type="default" r:id="rId7"/>
          <w:pgSz w:w="12240" w:h="15840"/>
          <w:pgMar w:top="1440" w:right="1080" w:bottom="1440" w:left="1080" w:header="708" w:footer="708" w:gutter="0"/>
          <w:cols w:space="708"/>
          <w:docGrid w:linePitch="360"/>
        </w:sectPr>
      </w:pPr>
      <w:r>
        <w:rPr>
          <w:rFonts w:ascii="Garamond" w:hAnsi="Garamond"/>
          <w:sz w:val="24"/>
          <w:szCs w:val="24"/>
        </w:rPr>
        <w:pict>
          <v:rect id="_x0000_i1025" style="width:0;height:1.5pt" o:hralign="center" o:hrstd="t" o:hr="t" fillcolor="#a0a0a0" stroked="f"/>
        </w:pict>
      </w:r>
    </w:p>
    <w:p w:rsidR="00F2276B" w:rsidRDefault="000366BF" w:rsidP="008702DC">
      <w:pPr>
        <w:pStyle w:val="ListParagraph"/>
        <w:numPr>
          <w:ilvl w:val="0"/>
          <w:numId w:val="2"/>
        </w:numPr>
        <w:spacing w:line="360" w:lineRule="auto"/>
        <w:rPr>
          <w:rFonts w:ascii="Garamond" w:hAnsi="Garamond"/>
          <w:sz w:val="24"/>
          <w:szCs w:val="24"/>
        </w:rPr>
      </w:pPr>
      <w:r>
        <w:rPr>
          <w:rFonts w:ascii="Garamond" w:hAnsi="Garamond"/>
          <w:sz w:val="24"/>
          <w:szCs w:val="24"/>
        </w:rPr>
        <w:t>Leadership (Clergy,</w:t>
      </w:r>
      <w:r w:rsidR="000B7A2B">
        <w:rPr>
          <w:rFonts w:ascii="Garamond" w:hAnsi="Garamond"/>
          <w:sz w:val="24"/>
          <w:szCs w:val="24"/>
        </w:rPr>
        <w:t xml:space="preserve"> Lay pastor,</w:t>
      </w:r>
      <w:r>
        <w:rPr>
          <w:rFonts w:ascii="Garamond" w:hAnsi="Garamond"/>
          <w:sz w:val="24"/>
          <w:szCs w:val="24"/>
        </w:rPr>
        <w:t xml:space="preserve"> Music Director)</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Lay Leadership (Wardens</w:t>
      </w:r>
      <w:r w:rsidR="00484B07">
        <w:rPr>
          <w:rFonts w:ascii="Garamond" w:hAnsi="Garamond"/>
          <w:sz w:val="24"/>
          <w:szCs w:val="24"/>
        </w:rPr>
        <w:t xml:space="preserve">, </w:t>
      </w:r>
      <w:proofErr w:type="spellStart"/>
      <w:r w:rsidR="00484B07">
        <w:rPr>
          <w:rFonts w:ascii="Garamond" w:hAnsi="Garamond"/>
          <w:sz w:val="24"/>
          <w:szCs w:val="24"/>
        </w:rPr>
        <w:t>Tresaurer</w:t>
      </w:r>
      <w:proofErr w:type="spellEnd"/>
      <w:r>
        <w:rPr>
          <w:rFonts w:ascii="Garamond" w:hAnsi="Garamond"/>
          <w:sz w:val="24"/>
          <w:szCs w:val="24"/>
        </w:rPr>
        <w:t xml:space="preserve"> and Advisory Board)</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Church Secretary/Administrator</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Choir and Music Ministry</w:t>
      </w:r>
    </w:p>
    <w:p w:rsidR="000B7A2B" w:rsidRPr="000366BF"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Children and Children’s Ministry</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Chancel Guild</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Readers and Intercessors</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Servers and Lay Leaders</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 xml:space="preserve">Greeters and </w:t>
      </w:r>
      <w:proofErr w:type="spellStart"/>
      <w:r>
        <w:rPr>
          <w:rFonts w:ascii="Garamond" w:hAnsi="Garamond"/>
          <w:sz w:val="24"/>
          <w:szCs w:val="24"/>
        </w:rPr>
        <w:t>Sidespeople</w:t>
      </w:r>
      <w:proofErr w:type="spellEnd"/>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Counters</w:t>
      </w:r>
      <w:r w:rsidR="00484B07">
        <w:rPr>
          <w:rFonts w:ascii="Garamond" w:hAnsi="Garamond"/>
          <w:sz w:val="24"/>
          <w:szCs w:val="24"/>
        </w:rPr>
        <w:t xml:space="preserve"> and Envelope Secretary</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Kitchen and Hospitality Ministry</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Lay Visitors and Anointers</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The Sick and Shut-ins</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Property Committee</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Stewardship Committee</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Nursing Home Communion Team</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Community Lunch Ministry</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Knitting and Quilting Ministry</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Messy Church</w:t>
      </w:r>
    </w:p>
    <w:p w:rsidR="000B7A2B"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Alpha Ministry</w:t>
      </w:r>
    </w:p>
    <w:p w:rsidR="000B7A2B" w:rsidRDefault="00303B5B" w:rsidP="008702DC">
      <w:pPr>
        <w:pStyle w:val="ListParagraph"/>
        <w:numPr>
          <w:ilvl w:val="0"/>
          <w:numId w:val="2"/>
        </w:numPr>
        <w:spacing w:line="360" w:lineRule="auto"/>
        <w:rPr>
          <w:rFonts w:ascii="Garamond" w:hAnsi="Garamond"/>
          <w:sz w:val="24"/>
          <w:szCs w:val="24"/>
        </w:rPr>
      </w:pPr>
      <w:r>
        <w:rPr>
          <w:rFonts w:ascii="Garamond" w:hAnsi="Garamond"/>
          <w:sz w:val="24"/>
          <w:szCs w:val="24"/>
        </w:rPr>
        <w:t>Young Adults Group</w:t>
      </w:r>
    </w:p>
    <w:p w:rsidR="000B7A2B" w:rsidRDefault="000B7A2B" w:rsidP="008702DC">
      <w:pPr>
        <w:pStyle w:val="ListParagraph"/>
        <w:numPr>
          <w:ilvl w:val="0"/>
          <w:numId w:val="2"/>
        </w:numPr>
        <w:spacing w:line="360" w:lineRule="auto"/>
        <w:rPr>
          <w:rFonts w:ascii="Garamond" w:hAnsi="Garamond"/>
          <w:sz w:val="24"/>
          <w:szCs w:val="24"/>
        </w:rPr>
      </w:pPr>
      <w:bookmarkStart w:id="0" w:name="_GoBack"/>
      <w:bookmarkEnd w:id="0"/>
      <w:r>
        <w:rPr>
          <w:rFonts w:ascii="Garamond" w:hAnsi="Garamond"/>
          <w:sz w:val="24"/>
          <w:szCs w:val="24"/>
        </w:rPr>
        <w:t xml:space="preserve"> </w:t>
      </w:r>
    </w:p>
    <w:p w:rsidR="008702DC" w:rsidRDefault="000B7A2B" w:rsidP="008702DC">
      <w:pPr>
        <w:pStyle w:val="ListParagraph"/>
        <w:numPr>
          <w:ilvl w:val="0"/>
          <w:numId w:val="2"/>
        </w:numPr>
        <w:spacing w:line="360" w:lineRule="auto"/>
        <w:rPr>
          <w:rFonts w:ascii="Garamond" w:hAnsi="Garamond"/>
          <w:sz w:val="24"/>
          <w:szCs w:val="24"/>
        </w:rPr>
      </w:pPr>
      <w:r>
        <w:rPr>
          <w:rFonts w:ascii="Garamond" w:hAnsi="Garamond"/>
          <w:sz w:val="24"/>
          <w:szCs w:val="24"/>
        </w:rPr>
        <w:t xml:space="preserve"> </w:t>
      </w:r>
      <w:r w:rsidR="00303B5B">
        <w:rPr>
          <w:rFonts w:ascii="Garamond" w:hAnsi="Garamond"/>
          <w:sz w:val="24"/>
          <w:szCs w:val="24"/>
        </w:rPr>
        <w:t xml:space="preserve"> </w:t>
      </w:r>
    </w:p>
    <w:p w:rsidR="00303B5B" w:rsidRDefault="00303B5B" w:rsidP="008702DC">
      <w:pPr>
        <w:pStyle w:val="ListParagraph"/>
        <w:numPr>
          <w:ilvl w:val="0"/>
          <w:numId w:val="2"/>
        </w:numPr>
        <w:spacing w:line="360" w:lineRule="auto"/>
        <w:rPr>
          <w:rFonts w:ascii="Garamond" w:hAnsi="Garamond"/>
          <w:sz w:val="24"/>
          <w:szCs w:val="24"/>
        </w:rPr>
      </w:pPr>
      <w:r>
        <w:rPr>
          <w:rFonts w:ascii="Garamond" w:hAnsi="Garamond"/>
          <w:sz w:val="24"/>
          <w:szCs w:val="24"/>
        </w:rPr>
        <w:t xml:space="preserve"> </w:t>
      </w:r>
    </w:p>
    <w:p w:rsidR="00303B5B" w:rsidRPr="008702DC" w:rsidRDefault="00303B5B" w:rsidP="008702DC">
      <w:pPr>
        <w:pStyle w:val="ListParagraph"/>
        <w:numPr>
          <w:ilvl w:val="0"/>
          <w:numId w:val="2"/>
        </w:numPr>
        <w:spacing w:line="360" w:lineRule="auto"/>
        <w:rPr>
          <w:rFonts w:ascii="Garamond" w:hAnsi="Garamond"/>
          <w:sz w:val="24"/>
          <w:szCs w:val="24"/>
        </w:rPr>
      </w:pPr>
    </w:p>
    <w:sectPr w:rsidR="00303B5B" w:rsidRPr="008702DC" w:rsidSect="00303B5B">
      <w:type w:val="continuous"/>
      <w:pgSz w:w="12240" w:h="15840"/>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6C8" w:rsidRDefault="002D16C8" w:rsidP="00F2276B">
      <w:pPr>
        <w:spacing w:after="0" w:line="240" w:lineRule="auto"/>
      </w:pPr>
      <w:r>
        <w:separator/>
      </w:r>
    </w:p>
  </w:endnote>
  <w:endnote w:type="continuationSeparator" w:id="0">
    <w:p w:rsidR="002D16C8" w:rsidRDefault="002D16C8" w:rsidP="00F2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6C8" w:rsidRDefault="002D16C8" w:rsidP="00F2276B">
      <w:pPr>
        <w:spacing w:after="0" w:line="240" w:lineRule="auto"/>
      </w:pPr>
      <w:r>
        <w:separator/>
      </w:r>
    </w:p>
  </w:footnote>
  <w:footnote w:type="continuationSeparator" w:id="0">
    <w:p w:rsidR="002D16C8" w:rsidRDefault="002D16C8" w:rsidP="00F2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6B" w:rsidRDefault="00F2276B" w:rsidP="00F2276B">
    <w:pPr>
      <w:pStyle w:val="Header"/>
      <w:jc w:val="right"/>
    </w:pPr>
    <w:r w:rsidRPr="00F2276B">
      <w:rPr>
        <w:rFonts w:ascii="Garamond" w:hAnsi="Garamond"/>
      </w:rPr>
      <w:t>Name</w:t>
    </w:r>
    <w:proofErr w:type="gramStart"/>
    <w:r w:rsidRPr="00F2276B">
      <w:rPr>
        <w:rFonts w:ascii="Garamond" w:hAnsi="Garamond"/>
      </w:rPr>
      <w:t>:</w:t>
    </w:r>
    <w:r>
      <w:t>_</w:t>
    </w:r>
    <w:proofErr w:type="gramEnd"/>
    <w:r>
      <w:t>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72DB"/>
    <w:multiLevelType w:val="hybridMultilevel"/>
    <w:tmpl w:val="3932BD46"/>
    <w:lvl w:ilvl="0" w:tplc="D324B0CC">
      <w:numFmt w:val="bullet"/>
      <w:lvlText w:val="□"/>
      <w:lvlJc w:val="left"/>
      <w:pPr>
        <w:ind w:left="720" w:hanging="360"/>
      </w:pPr>
      <w:rPr>
        <w:rFonts w:ascii="Garamond" w:eastAsiaTheme="minorHAnsi" w:hAnsi="Garamond" w:cstheme="minorBidi"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6C048D"/>
    <w:multiLevelType w:val="hybridMultilevel"/>
    <w:tmpl w:val="8C42412C"/>
    <w:lvl w:ilvl="0" w:tplc="1E9495DC">
      <w:numFmt w:val="bullet"/>
      <w:lvlText w:val="-"/>
      <w:lvlJc w:val="left"/>
      <w:pPr>
        <w:ind w:left="720" w:hanging="360"/>
      </w:pPr>
      <w:rPr>
        <w:rFonts w:ascii="Garamond" w:eastAsiaTheme="minorHAnsi" w:hAnsi="Garamon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51"/>
    <w:rsid w:val="000366BF"/>
    <w:rsid w:val="000B7A2B"/>
    <w:rsid w:val="00245346"/>
    <w:rsid w:val="002D16C8"/>
    <w:rsid w:val="00303B5B"/>
    <w:rsid w:val="00321596"/>
    <w:rsid w:val="00402F36"/>
    <w:rsid w:val="00484B07"/>
    <w:rsid w:val="007426CE"/>
    <w:rsid w:val="008702DC"/>
    <w:rsid w:val="00DE3D51"/>
    <w:rsid w:val="00E51415"/>
    <w:rsid w:val="00EB224F"/>
    <w:rsid w:val="00F22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5D371-BCD4-4E6F-932A-E768B032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6B"/>
  </w:style>
  <w:style w:type="paragraph" w:styleId="Footer">
    <w:name w:val="footer"/>
    <w:basedOn w:val="Normal"/>
    <w:link w:val="FooterChar"/>
    <w:uiPriority w:val="99"/>
    <w:unhideWhenUsed/>
    <w:rsid w:val="00F2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6B"/>
  </w:style>
  <w:style w:type="paragraph" w:styleId="ListParagraph">
    <w:name w:val="List Paragraph"/>
    <w:basedOn w:val="Normal"/>
    <w:uiPriority w:val="34"/>
    <w:qFormat/>
    <w:rsid w:val="000366BF"/>
    <w:pPr>
      <w:ind w:left="720"/>
      <w:contextualSpacing/>
    </w:pPr>
  </w:style>
  <w:style w:type="paragraph" w:styleId="BalloonText">
    <w:name w:val="Balloon Text"/>
    <w:basedOn w:val="Normal"/>
    <w:link w:val="BalloonTextChar"/>
    <w:uiPriority w:val="99"/>
    <w:semiHidden/>
    <w:unhideWhenUsed/>
    <w:rsid w:val="000B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Church Scarborough</dc:creator>
  <cp:keywords/>
  <dc:description/>
  <cp:lastModifiedBy>Grace Church Scarborough</cp:lastModifiedBy>
  <cp:revision>6</cp:revision>
  <cp:lastPrinted>2017-04-24T15:01:00Z</cp:lastPrinted>
  <dcterms:created xsi:type="dcterms:W3CDTF">2017-04-24T14:23:00Z</dcterms:created>
  <dcterms:modified xsi:type="dcterms:W3CDTF">2017-05-05T13:27:00Z</dcterms:modified>
</cp:coreProperties>
</file>